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9FCA" w14:textId="77777777" w:rsidR="005D4C48" w:rsidRPr="00413616" w:rsidRDefault="005D4C48" w:rsidP="005D4C48">
      <w:pPr>
        <w:spacing w:after="0" w:line="240" w:lineRule="auto"/>
        <w:ind w:hanging="11"/>
        <w:jc w:val="center"/>
        <w:rPr>
          <w:rFonts w:ascii="Times New Roman" w:eastAsia="PMingLiU" w:hAnsi="Times New Roman" w:cs="Times New Roman"/>
          <w:b/>
          <w:sz w:val="24"/>
          <w:szCs w:val="20"/>
          <w:u w:val="single"/>
        </w:rPr>
      </w:pPr>
    </w:p>
    <w:p w14:paraId="31699FCB" w14:textId="2689D408" w:rsidR="0071291C" w:rsidRPr="0071291C" w:rsidRDefault="005139E8" w:rsidP="00475704">
      <w:pPr>
        <w:spacing w:line="240" w:lineRule="auto"/>
        <w:rPr>
          <w:rFonts w:ascii="Times New Roman" w:hAnsi="Times New Roman" w:cs="Times New Roman"/>
          <w:b/>
          <w:color w:val="FF0000"/>
          <w:sz w:val="20"/>
        </w:rPr>
      </w:pPr>
      <w:r>
        <w:rPr>
          <w:rFonts w:ascii="Times New Roman" w:hAnsi="Times New Roman" w:cs="Times New Roman"/>
          <w:b/>
          <w:color w:val="FF0000"/>
          <w:sz w:val="20"/>
          <w:highlight w:val="yellow"/>
        </w:rPr>
        <w:t>Hong Kong Neurosurgical Society 28</w:t>
      </w:r>
      <w:r w:rsidRPr="005139E8">
        <w:rPr>
          <w:rFonts w:ascii="Times New Roman" w:hAnsi="Times New Roman" w:cs="Times New Roman"/>
          <w:b/>
          <w:color w:val="FF0000"/>
          <w:sz w:val="20"/>
          <w:highlight w:val="yellow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0"/>
          <w:highlight w:val="yellow"/>
        </w:rPr>
        <w:t xml:space="preserve"> Annual Scientific Meeting ASM 2021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7"/>
      </w:tblGrid>
      <w:tr w:rsidR="00475704" w14:paraId="31699FE7" w14:textId="77777777" w:rsidTr="002569C3">
        <w:tc>
          <w:tcPr>
            <w:tcW w:w="9083" w:type="dxa"/>
            <w:shd w:val="clear" w:color="auto" w:fill="F2F2F2" w:themeFill="background1" w:themeFillShade="F2"/>
          </w:tcPr>
          <w:p w14:paraId="31699FCC" w14:textId="77777777" w:rsidR="00475704" w:rsidRDefault="00475704" w:rsidP="004668B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  <w:p w14:paraId="31699FCD" w14:textId="77777777" w:rsidR="00475704" w:rsidRPr="00475704" w:rsidRDefault="00475704" w:rsidP="00475704">
            <w:pPr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r w:rsidRPr="00475704">
              <w:rPr>
                <w:rFonts w:ascii="Times New Roman" w:hAnsi="Times New Roman" w:cs="Times New Roman"/>
                <w:b/>
                <w:sz w:val="20"/>
              </w:rPr>
              <w:t>Title:</w:t>
            </w:r>
          </w:p>
          <w:p w14:paraId="31699FCE" w14:textId="56CD6029" w:rsidR="00475704" w:rsidRDefault="00683EAE" w:rsidP="0047570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>Endoscopic Lumbar Interbody Fusion (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</w:rPr>
              <w:t>EndoLIF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) </w:t>
            </w:r>
            <w:r w:rsidR="00B73FF3">
              <w:rPr>
                <w:rFonts w:ascii="Times New Roman" w:hAnsi="Times New Roman" w:cs="Times New Roman"/>
                <w:color w:val="0000FF"/>
                <w:sz w:val="20"/>
              </w:rPr>
              <w:t>for “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Failed Back</w:t>
            </w:r>
            <w:r w:rsidR="00B73FF3">
              <w:rPr>
                <w:rFonts w:ascii="Times New Roman" w:hAnsi="Times New Roman" w:cs="Times New Roman"/>
                <w:color w:val="0000FF"/>
                <w:sz w:val="20"/>
              </w:rPr>
              <w:t xml:space="preserve"> Surgery”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Syndrome</w:t>
            </w:r>
          </w:p>
          <w:p w14:paraId="31699FCF" w14:textId="77777777" w:rsidR="00475704" w:rsidRPr="00475704" w:rsidRDefault="00475704" w:rsidP="0047570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</w:p>
          <w:p w14:paraId="31699FD0" w14:textId="567ED692" w:rsidR="00475704" w:rsidRPr="00475704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Authors:</w:t>
            </w:r>
            <w:r w:rsidRPr="00475704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31699FD1" w14:textId="57A7DC82" w:rsidR="00475704" w:rsidRPr="00475704" w:rsidRDefault="00475704" w:rsidP="0047570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475704"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 xml:space="preserve">CHAN </w:t>
            </w:r>
            <w:r w:rsidR="002359E5"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>David Yuen Chung</w:t>
            </w:r>
            <w:r w:rsidRPr="00475704">
              <w:rPr>
                <w:rFonts w:ascii="Times New Roman" w:hAnsi="Times New Roman" w:cs="Times New Roman"/>
                <w:color w:val="0000FF"/>
                <w:sz w:val="20"/>
              </w:rPr>
              <w:t xml:space="preserve">, </w:t>
            </w:r>
            <w:r w:rsidR="00C829D4">
              <w:rPr>
                <w:rFonts w:ascii="Times New Roman" w:hAnsi="Times New Roman" w:cs="Times New Roman"/>
                <w:color w:val="0000FF"/>
                <w:sz w:val="20"/>
              </w:rPr>
              <w:t>MAK Wai Kit</w:t>
            </w:r>
            <w:r w:rsidR="00683EAE">
              <w:rPr>
                <w:rFonts w:ascii="Times New Roman" w:hAnsi="Times New Roman" w:cs="Times New Roman"/>
                <w:color w:val="0000FF"/>
                <w:sz w:val="20"/>
              </w:rPr>
              <w:t>, CHAN Danny Tat Ming, WONG George Kwok Chu</w:t>
            </w:r>
          </w:p>
          <w:p w14:paraId="31699FD2" w14:textId="77777777" w:rsidR="00475704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</w:p>
          <w:p w14:paraId="31699FD3" w14:textId="6DDE9F4C" w:rsidR="00475704" w:rsidRPr="00475704" w:rsidRDefault="00475704" w:rsidP="004757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Institution:</w:t>
            </w:r>
          </w:p>
          <w:p w14:paraId="31699FD4" w14:textId="5154E872" w:rsidR="00475704" w:rsidRPr="00475704" w:rsidRDefault="00475704" w:rsidP="0047570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475704">
              <w:rPr>
                <w:rFonts w:ascii="Times New Roman" w:hAnsi="Times New Roman" w:cs="Times New Roman"/>
                <w:color w:val="0000FF"/>
                <w:sz w:val="20"/>
              </w:rPr>
              <w:t>Division of Neurosurgery, Department of Surgery, Prince of Wales Hospital,</w:t>
            </w:r>
            <w:r w:rsidR="002359E5">
              <w:rPr>
                <w:rFonts w:ascii="Times New Roman" w:hAnsi="Times New Roman" w:cs="Times New Roman"/>
                <w:color w:val="0000FF"/>
                <w:sz w:val="20"/>
              </w:rPr>
              <w:t xml:space="preserve"> The Chinese University of </w:t>
            </w:r>
            <w:r w:rsidRPr="00475704">
              <w:rPr>
                <w:rFonts w:ascii="Times New Roman" w:hAnsi="Times New Roman" w:cs="Times New Roman"/>
                <w:color w:val="0000FF"/>
                <w:sz w:val="20"/>
              </w:rPr>
              <w:t>Hong Kong.</w:t>
            </w:r>
          </w:p>
          <w:p w14:paraId="31699FD8" w14:textId="77777777" w:rsidR="00475704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</w:p>
          <w:p w14:paraId="31699FD9" w14:textId="1A01C7A6" w:rsidR="00475704" w:rsidRPr="00475704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Abstract:</w:t>
            </w:r>
            <w:r w:rsidRPr="0047570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1699FDA" w14:textId="56E41A49" w:rsidR="00475704" w:rsidRPr="00475704" w:rsidRDefault="00475704" w:rsidP="004757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Objective</w:t>
            </w:r>
            <w:r w:rsidRPr="00475704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31699FDB" w14:textId="36D1B168" w:rsidR="00475704" w:rsidRPr="00475704" w:rsidRDefault="00683EAE" w:rsidP="0047570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Recurrent lumbar prolapsed intervertebral disc (PID) is associated with functional impairment.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Clinical management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is challenging especially in patients with previous repeated open spinal operations. We aimed to illustrate a potentially effective operative approach with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Endoscopic Lumbar Interbody Fusion (Endo-LIF)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.</w:t>
            </w:r>
          </w:p>
          <w:p w14:paraId="31699FDC" w14:textId="77777777" w:rsidR="00475704" w:rsidRDefault="00475704" w:rsidP="0047570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31699FDD" w14:textId="77777777" w:rsidR="00475704" w:rsidRPr="00475704" w:rsidRDefault="00475704" w:rsidP="0047570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Method:</w:t>
            </w:r>
          </w:p>
          <w:p w14:paraId="7C890A5E" w14:textId="4E56704D" w:rsidR="00683EAE" w:rsidRDefault="00683EAE" w:rsidP="00683EAE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>Endoscopic Lumbar Interbody Fusion (Endo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-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LIF) and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transforaminal e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ndoscopic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d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iskectomy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were performed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for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a 54-year-old gentleman. He had r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ecurrent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lumbar p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rolapsed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intervertebral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d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iscs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with 2 previous open laminectomy and fusion before presenting to us. The operative video illustrated the rationale of the operative approach and the technical pearls of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</w:rPr>
              <w:t>EndoLIF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</w:rPr>
              <w:t>.</w:t>
            </w:r>
          </w:p>
          <w:p w14:paraId="182BFC44" w14:textId="77777777" w:rsidR="006A54FA" w:rsidRDefault="006A54FA" w:rsidP="0047570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31699FE0" w14:textId="77777777" w:rsidR="00475704" w:rsidRPr="00475704" w:rsidRDefault="00475704" w:rsidP="0047570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Result:</w:t>
            </w:r>
          </w:p>
          <w:p w14:paraId="31BD429D" w14:textId="5C9C058E" w:rsidR="00296076" w:rsidRDefault="00683EAE" w:rsidP="0047570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>Endoscopic Lumbar Interbody Fusion (Endo-LIF)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was successfully performed. Good functional outcome was achieved upon follow up at post-operative 1 month and 3 months.</w:t>
            </w:r>
          </w:p>
          <w:p w14:paraId="5CAC6833" w14:textId="77777777" w:rsidR="00683EAE" w:rsidRDefault="00683EAE" w:rsidP="0047570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31699FE3" w14:textId="77777777" w:rsidR="00475704" w:rsidRPr="00475704" w:rsidRDefault="0071291C" w:rsidP="0047570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Conclusion</w:t>
            </w:r>
            <w:r w:rsidR="00475704" w:rsidRPr="00475704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</w:p>
          <w:p w14:paraId="56E906BF" w14:textId="359E510D" w:rsidR="00475704" w:rsidRDefault="00683EAE" w:rsidP="004668B2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>Endoscopic disk</w:t>
            </w:r>
            <w:r w:rsidR="00B73FF3">
              <w:rPr>
                <w:rFonts w:ascii="Times New Roman" w:hAnsi="Times New Roman" w:cs="Times New Roman"/>
                <w:color w:val="0000FF"/>
                <w:sz w:val="20"/>
              </w:rPr>
              <w:t>ec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tomy and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Endoscopic Lumbar Interbody Fusion (Endo-LIF)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can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potentially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be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effective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in patients with previously failed repeated open spinal operations.</w:t>
            </w:r>
          </w:p>
          <w:bookmarkEnd w:id="0"/>
          <w:p w14:paraId="60D9753E" w14:textId="77777777" w:rsidR="00683EAE" w:rsidRDefault="00683EAE" w:rsidP="004668B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  <w:p w14:paraId="31699FE6" w14:textId="44B4A2E1" w:rsidR="00683EAE" w:rsidRDefault="00683EAE" w:rsidP="004668B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</w:tr>
    </w:tbl>
    <w:p w14:paraId="31699FE8" w14:textId="77777777" w:rsidR="003A7331" w:rsidRDefault="003A7331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31699FE9" w14:textId="5C2BA165" w:rsidR="006861EF" w:rsidRDefault="001D1A88" w:rsidP="004668B2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0C65D5">
        <w:rPr>
          <w:rFonts w:ascii="Times New Roman" w:hAnsi="Times New Roman" w:cs="Times New Roman"/>
          <w:sz w:val="20"/>
        </w:rPr>
        <w:t>2</w:t>
      </w:r>
      <w:r w:rsidR="00E2261C">
        <w:rPr>
          <w:rFonts w:ascii="Times New Roman" w:hAnsi="Times New Roman" w:cs="Times New Roman"/>
          <w:sz w:val="20"/>
        </w:rPr>
        <w:t>01</w:t>
      </w:r>
      <w:r>
        <w:rPr>
          <w:rFonts w:ascii="Times New Roman" w:hAnsi="Times New Roman" w:cs="Times New Roman"/>
          <w:sz w:val="20"/>
        </w:rPr>
        <w:t xml:space="preserve"> words)</w:t>
      </w:r>
    </w:p>
    <w:p w14:paraId="31699FEA" w14:textId="77777777" w:rsidR="006861EF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31699FEB" w14:textId="77777777" w:rsidR="006861EF" w:rsidRPr="004668B2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31699FEC" w14:textId="77777777" w:rsidR="004668B2" w:rsidRPr="004668B2" w:rsidRDefault="004668B2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sectPr w:rsidR="004668B2" w:rsidRPr="004668B2" w:rsidSect="002D40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99FEF" w14:textId="77777777" w:rsidR="00141FF4" w:rsidRDefault="00141FF4" w:rsidP="009D14FF">
      <w:pPr>
        <w:spacing w:after="0" w:line="240" w:lineRule="auto"/>
      </w:pPr>
      <w:r>
        <w:separator/>
      </w:r>
    </w:p>
  </w:endnote>
  <w:endnote w:type="continuationSeparator" w:id="0">
    <w:p w14:paraId="31699FF0" w14:textId="77777777" w:rsidR="00141FF4" w:rsidRDefault="00141FF4" w:rsidP="009D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99FED" w14:textId="77777777" w:rsidR="00141FF4" w:rsidRDefault="00141FF4" w:rsidP="009D14FF">
      <w:pPr>
        <w:spacing w:after="0" w:line="240" w:lineRule="auto"/>
      </w:pPr>
      <w:r>
        <w:separator/>
      </w:r>
    </w:p>
  </w:footnote>
  <w:footnote w:type="continuationSeparator" w:id="0">
    <w:p w14:paraId="31699FEE" w14:textId="77777777" w:rsidR="00141FF4" w:rsidRDefault="00141FF4" w:rsidP="009D1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MjIyMDY0MjYzNrFU0lEKTi0uzszPAykwrgUAlbkxnSwAAAA="/>
  </w:docVars>
  <w:rsids>
    <w:rsidRoot w:val="00CF4507"/>
    <w:rsid w:val="000146D4"/>
    <w:rsid w:val="00020714"/>
    <w:rsid w:val="00054A1F"/>
    <w:rsid w:val="0008425E"/>
    <w:rsid w:val="000C65D5"/>
    <w:rsid w:val="000D5DF4"/>
    <w:rsid w:val="00141FF4"/>
    <w:rsid w:val="0018673D"/>
    <w:rsid w:val="001A4978"/>
    <w:rsid w:val="001D1A88"/>
    <w:rsid w:val="0021518E"/>
    <w:rsid w:val="002359E5"/>
    <w:rsid w:val="00244660"/>
    <w:rsid w:val="002569C3"/>
    <w:rsid w:val="00296076"/>
    <w:rsid w:val="002B0561"/>
    <w:rsid w:val="002C20D5"/>
    <w:rsid w:val="002D40E3"/>
    <w:rsid w:val="002F5896"/>
    <w:rsid w:val="0038084F"/>
    <w:rsid w:val="00392976"/>
    <w:rsid w:val="003A7331"/>
    <w:rsid w:val="003E4DBF"/>
    <w:rsid w:val="003F20B7"/>
    <w:rsid w:val="00413616"/>
    <w:rsid w:val="004450C4"/>
    <w:rsid w:val="004668B2"/>
    <w:rsid w:val="00475704"/>
    <w:rsid w:val="004806FB"/>
    <w:rsid w:val="005139E8"/>
    <w:rsid w:val="00537962"/>
    <w:rsid w:val="005D2B45"/>
    <w:rsid w:val="005D4C48"/>
    <w:rsid w:val="00613057"/>
    <w:rsid w:val="00641D1E"/>
    <w:rsid w:val="0064373D"/>
    <w:rsid w:val="0065565C"/>
    <w:rsid w:val="00683EAE"/>
    <w:rsid w:val="006861EF"/>
    <w:rsid w:val="006868D6"/>
    <w:rsid w:val="006930B2"/>
    <w:rsid w:val="006A54FA"/>
    <w:rsid w:val="006E6F85"/>
    <w:rsid w:val="007046D3"/>
    <w:rsid w:val="0071291C"/>
    <w:rsid w:val="00732CF7"/>
    <w:rsid w:val="007356F5"/>
    <w:rsid w:val="007611F6"/>
    <w:rsid w:val="00766D6B"/>
    <w:rsid w:val="007A559D"/>
    <w:rsid w:val="009528B5"/>
    <w:rsid w:val="00985772"/>
    <w:rsid w:val="009A2DC1"/>
    <w:rsid w:val="009C4015"/>
    <w:rsid w:val="009D14FF"/>
    <w:rsid w:val="00A17362"/>
    <w:rsid w:val="00A73411"/>
    <w:rsid w:val="00AE02FC"/>
    <w:rsid w:val="00B01305"/>
    <w:rsid w:val="00B31A34"/>
    <w:rsid w:val="00B73FF3"/>
    <w:rsid w:val="00BD7633"/>
    <w:rsid w:val="00C37FAB"/>
    <w:rsid w:val="00C6412E"/>
    <w:rsid w:val="00C829D4"/>
    <w:rsid w:val="00CA6DCD"/>
    <w:rsid w:val="00CC0DFC"/>
    <w:rsid w:val="00CD03D5"/>
    <w:rsid w:val="00CF4507"/>
    <w:rsid w:val="00D71C95"/>
    <w:rsid w:val="00DA3F74"/>
    <w:rsid w:val="00DE3824"/>
    <w:rsid w:val="00DF1BAA"/>
    <w:rsid w:val="00E138BC"/>
    <w:rsid w:val="00E2261C"/>
    <w:rsid w:val="00E769FC"/>
    <w:rsid w:val="00E97DC9"/>
    <w:rsid w:val="00EA5F3E"/>
    <w:rsid w:val="00EF2C56"/>
    <w:rsid w:val="00F05FC8"/>
    <w:rsid w:val="00F225B5"/>
    <w:rsid w:val="00F957D5"/>
    <w:rsid w:val="00FE1DB2"/>
    <w:rsid w:val="00FE68F7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699FCA"/>
  <w15:docId w15:val="{BA759D86-3000-461D-B947-DF07DDD3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01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15"/>
    <w:rPr>
      <w:rFonts w:asciiTheme="majorHAnsi" w:eastAsiaTheme="majorEastAsia" w:hAnsiTheme="majorHAnsi" w:cstheme="majorBidi"/>
      <w:sz w:val="16"/>
      <w:szCs w:val="16"/>
    </w:rPr>
  </w:style>
  <w:style w:type="paragraph" w:styleId="NoSpacing">
    <w:name w:val="No Spacing"/>
    <w:uiPriority w:val="1"/>
    <w:qFormat/>
    <w:rsid w:val="005D4C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D14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14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542\AppData\Local\Microsoft\Windows\Temporary%20Internet%20Files\Content.Outlook\PU8ZRH44\HKNS%20ASM%20sample%20abstract%20template%20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HKNS ASM sample abstract template  2017</Template>
  <TotalTime>169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David YC Chan, Prof. (SUR)</cp:lastModifiedBy>
  <cp:revision>18</cp:revision>
  <cp:lastPrinted>2020-06-08T11:57:00Z</cp:lastPrinted>
  <dcterms:created xsi:type="dcterms:W3CDTF">2020-06-08T11:58:00Z</dcterms:created>
  <dcterms:modified xsi:type="dcterms:W3CDTF">2021-09-09T04:37:00Z</dcterms:modified>
</cp:coreProperties>
</file>