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75FC4" w14:textId="62BB15EB" w:rsidR="0071291C" w:rsidRPr="0071291C" w:rsidRDefault="0071291C" w:rsidP="00475704">
      <w:pPr>
        <w:spacing w:line="240" w:lineRule="auto"/>
        <w:rPr>
          <w:rFonts w:ascii="Times New Roman" w:hAnsi="Times New Roman" w:cs="Times New Roman"/>
          <w:b/>
          <w:color w:val="FF0000"/>
          <w:sz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7"/>
      </w:tblGrid>
      <w:tr w:rsidR="00475704" w14:paraId="3A363E85" w14:textId="77777777" w:rsidTr="002569C3">
        <w:tc>
          <w:tcPr>
            <w:tcW w:w="9083" w:type="dxa"/>
            <w:shd w:val="clear" w:color="auto" w:fill="F2F2F2" w:themeFill="background1" w:themeFillShade="F2"/>
          </w:tcPr>
          <w:p w14:paraId="29B18618" w14:textId="77777777" w:rsidR="00475704" w:rsidRDefault="00475704" w:rsidP="004668B2">
            <w:pPr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</w:p>
          <w:p w14:paraId="1A7220C9" w14:textId="77777777" w:rsidR="00475704" w:rsidRPr="00475704" w:rsidRDefault="00475704" w:rsidP="004757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sz w:val="20"/>
              </w:rPr>
              <w:t>Title:</w:t>
            </w:r>
          </w:p>
          <w:p w14:paraId="27607F3C" w14:textId="5B17C0AB" w:rsidR="00475704" w:rsidRPr="00590AAC" w:rsidRDefault="00EB058C" w:rsidP="0047570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0AAC">
              <w:rPr>
                <w:rFonts w:ascii="Times New Roman" w:hAnsi="Times New Roman" w:cs="Times New Roman"/>
                <w:color w:val="000000" w:themeColor="text1"/>
                <w:sz w:val="20"/>
              </w:rPr>
              <w:t>Is</w:t>
            </w:r>
            <w:r w:rsidR="00A103EB" w:rsidRPr="00590AA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arthroplasty a better </w:t>
            </w:r>
            <w:r w:rsidRPr="00590AAC">
              <w:rPr>
                <w:rFonts w:ascii="Times New Roman" w:hAnsi="Times New Roman" w:cs="Times New Roman"/>
                <w:color w:val="000000" w:themeColor="text1"/>
                <w:sz w:val="20"/>
              </w:rPr>
              <w:t>alternative to anterior spinal discectomy and fusion in patients suffered from cervical spinal degenerative disease?</w:t>
            </w:r>
          </w:p>
          <w:p w14:paraId="3BFDEDD3" w14:textId="77777777" w:rsidR="00475704" w:rsidRPr="00590AAC" w:rsidRDefault="00475704" w:rsidP="0047570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17998701" w14:textId="39473AA3" w:rsidR="00475704" w:rsidRPr="00590AAC" w:rsidRDefault="00475704" w:rsidP="0047570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0AAC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Authors:</w:t>
            </w:r>
            <w:r w:rsidRPr="00590AA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14:paraId="77DCF28C" w14:textId="798C2779" w:rsidR="00475704" w:rsidRPr="00590AAC" w:rsidRDefault="00EB058C" w:rsidP="0047570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0AAC"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CHEUNG ling kit</w:t>
            </w:r>
            <w:r w:rsidRPr="00590AAC">
              <w:rPr>
                <w:rFonts w:ascii="Times New Roman" w:hAnsi="Times New Roman" w:cs="Times New Roman"/>
                <w:color w:val="000000" w:themeColor="text1"/>
                <w:sz w:val="20"/>
                <w:u w:val="single"/>
                <w:vertAlign w:val="superscript"/>
              </w:rPr>
              <w:t>1</w:t>
            </w:r>
            <w:r w:rsidRPr="00590AAC"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,</w:t>
            </w:r>
            <w:r w:rsidRPr="00590AA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CHAN</w:t>
            </w:r>
            <w:r w:rsidR="00CE459A" w:rsidRPr="00590AA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Ngo </w:t>
            </w:r>
            <w:proofErr w:type="spellStart"/>
            <w:r w:rsidR="00CE459A" w:rsidRPr="00590AAC">
              <w:rPr>
                <w:rFonts w:ascii="Times New Roman" w:hAnsi="Times New Roman" w:cs="Times New Roman"/>
                <w:color w:val="000000" w:themeColor="text1"/>
                <w:sz w:val="20"/>
              </w:rPr>
              <w:t>Lun</w:t>
            </w:r>
            <w:proofErr w:type="spellEnd"/>
            <w:r w:rsidR="00CE459A" w:rsidRPr="00590AA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Allan</w:t>
            </w:r>
            <w:r w:rsidR="00CE459A" w:rsidRPr="00590AAC">
              <w:rPr>
                <w:rFonts w:ascii="Times New Roman" w:hAnsi="Times New Roman" w:cs="Times New Roman"/>
                <w:color w:val="000000" w:themeColor="text1"/>
                <w:sz w:val="20"/>
                <w:vertAlign w:val="superscript"/>
              </w:rPr>
              <w:t>2</w:t>
            </w:r>
            <w:r w:rsidR="00CE459A" w:rsidRPr="00590AA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r w:rsidR="00590AAC" w:rsidRPr="00590AAC">
              <w:rPr>
                <w:rFonts w:ascii="Times New Roman" w:hAnsi="Times New Roman" w:cs="Times New Roman"/>
                <w:color w:val="000000" w:themeColor="text1"/>
                <w:sz w:val="20"/>
              </w:rPr>
              <w:t>LAW Hing Yuen</w:t>
            </w:r>
            <w:proofErr w:type="gramStart"/>
            <w:r w:rsidR="00590AAC" w:rsidRPr="00590AAC">
              <w:rPr>
                <w:rFonts w:ascii="Times New Roman" w:hAnsi="Times New Roman" w:cs="Times New Roman"/>
                <w:color w:val="000000" w:themeColor="text1"/>
                <w:sz w:val="20"/>
                <w:vertAlign w:val="superscript"/>
              </w:rPr>
              <w:t>1</w:t>
            </w:r>
            <w:r w:rsidR="00CE459A" w:rsidRPr="00590AA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,</w:t>
            </w:r>
            <w:proofErr w:type="gramEnd"/>
            <w:r w:rsidR="00CE459A" w:rsidRPr="00590AA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PO Yin Chung</w:t>
            </w:r>
            <w:r w:rsidR="00CE459A" w:rsidRPr="00590AAC">
              <w:rPr>
                <w:rFonts w:ascii="Times New Roman" w:hAnsi="Times New Roman" w:cs="Times New Roman"/>
                <w:color w:val="000000" w:themeColor="text1"/>
                <w:sz w:val="20"/>
                <w:vertAlign w:val="superscript"/>
              </w:rPr>
              <w:t>2</w:t>
            </w:r>
            <w:r w:rsidR="00590AAC" w:rsidRPr="00590AA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YAM </w:t>
            </w:r>
            <w:proofErr w:type="spellStart"/>
            <w:r w:rsidR="00590AAC" w:rsidRPr="00590AAC">
              <w:rPr>
                <w:rFonts w:ascii="Times New Roman" w:hAnsi="Times New Roman" w:cs="Times New Roman"/>
                <w:color w:val="000000" w:themeColor="text1"/>
                <w:sz w:val="20"/>
              </w:rPr>
              <w:t>Kwong</w:t>
            </w:r>
            <w:proofErr w:type="spellEnd"/>
            <w:r w:rsidR="00590AAC" w:rsidRPr="00590AA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Yui</w:t>
            </w:r>
            <w:r w:rsidR="00590AAC" w:rsidRPr="00590AAC">
              <w:rPr>
                <w:rFonts w:ascii="Times New Roman" w:hAnsi="Times New Roman" w:cs="Times New Roman"/>
                <w:color w:val="000000" w:themeColor="text1"/>
                <w:sz w:val="20"/>
                <w:vertAlign w:val="superscript"/>
              </w:rPr>
              <w:t>1</w:t>
            </w:r>
          </w:p>
          <w:p w14:paraId="7251E61C" w14:textId="77777777" w:rsidR="00475704" w:rsidRPr="00590AAC" w:rsidRDefault="00475704" w:rsidP="0047570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4AF5A6C0" w14:textId="77777777" w:rsidR="00475704" w:rsidRPr="00590AAC" w:rsidRDefault="00475704" w:rsidP="0047570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590AAC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Institution(s):</w:t>
            </w:r>
          </w:p>
          <w:p w14:paraId="60B84205" w14:textId="331325C1" w:rsidR="00475704" w:rsidRPr="00590AAC" w:rsidRDefault="00590AAC" w:rsidP="0047570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0AAC">
              <w:rPr>
                <w:rFonts w:ascii="Times New Roman" w:hAnsi="Times New Roman" w:cs="Times New Roman"/>
                <w:color w:val="000000" w:themeColor="text1"/>
                <w:sz w:val="20"/>
                <w:vertAlign w:val="superscript"/>
              </w:rPr>
              <w:t>1</w:t>
            </w:r>
            <w:r w:rsidR="00475704" w:rsidRPr="00590AA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Department of Neurosurgery,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Tuen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Mun</w:t>
            </w:r>
            <w:proofErr w:type="spellEnd"/>
            <w:r w:rsidR="00475704" w:rsidRPr="00590AA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Hospital, Hong Kong.</w:t>
            </w:r>
          </w:p>
          <w:p w14:paraId="17C99515" w14:textId="409F7D6B" w:rsidR="00475704" w:rsidRPr="00590AAC" w:rsidRDefault="00590AAC" w:rsidP="0047570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0AAC">
              <w:rPr>
                <w:rFonts w:ascii="Times New Roman" w:hAnsi="Times New Roman" w:cs="Times New Roman"/>
                <w:color w:val="000000" w:themeColor="text1"/>
                <w:sz w:val="20"/>
                <w:vertAlign w:val="superscript"/>
              </w:rPr>
              <w:t>2</w:t>
            </w:r>
            <w:r w:rsidR="00475704" w:rsidRPr="00590AA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Department of Neurosurgery, </w:t>
            </w:r>
            <w:r w:rsidR="00086A1F">
              <w:rPr>
                <w:rFonts w:ascii="Times New Roman" w:hAnsi="Times New Roman" w:cs="Times New Roman"/>
                <w:color w:val="000000" w:themeColor="text1"/>
                <w:sz w:val="20"/>
              </w:rPr>
              <w:t>Princess Margaret</w:t>
            </w:r>
            <w:r w:rsidR="00475704" w:rsidRPr="00590AA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Hospital, Hong Kong.</w:t>
            </w:r>
          </w:p>
          <w:p w14:paraId="2B69033F" w14:textId="77777777" w:rsidR="00475704" w:rsidRDefault="00475704" w:rsidP="00475704">
            <w:pPr>
              <w:rPr>
                <w:rFonts w:ascii="Times New Roman" w:hAnsi="Times New Roman" w:cs="Times New Roman"/>
                <w:sz w:val="20"/>
              </w:rPr>
            </w:pPr>
          </w:p>
          <w:p w14:paraId="76AE5FB3" w14:textId="0B77ABE9" w:rsidR="00475704" w:rsidRPr="00475704" w:rsidRDefault="00475704" w:rsidP="00475704">
            <w:pPr>
              <w:rPr>
                <w:rFonts w:ascii="Times New Roman" w:hAnsi="Times New Roman" w:cs="Times New Roman"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sz w:val="20"/>
              </w:rPr>
              <w:t>Abstract:</w:t>
            </w:r>
            <w:r w:rsidRPr="0047570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1A9A51BD" w14:textId="77777777" w:rsidR="00475704" w:rsidRPr="00475704" w:rsidRDefault="00475704" w:rsidP="0047570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i/>
                <w:sz w:val="20"/>
              </w:rPr>
              <w:t>Objective</w:t>
            </w:r>
            <w:r w:rsidRPr="00475704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14:paraId="2D3E6EF1" w14:textId="43C8D533" w:rsidR="00475704" w:rsidRPr="003D2B49" w:rsidRDefault="00AB6653" w:rsidP="0047570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2B4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To investigate the </w:t>
            </w:r>
            <w:r w:rsidR="003D2B49" w:rsidRPr="003D2B4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operative outcome between arthroplasty and anterior spinal </w:t>
            </w:r>
            <w:proofErr w:type="gramStart"/>
            <w:r w:rsidR="003D2B49" w:rsidRPr="003D2B49">
              <w:rPr>
                <w:rFonts w:ascii="Times New Roman" w:hAnsi="Times New Roman" w:cs="Times New Roman"/>
                <w:color w:val="000000" w:themeColor="text1"/>
                <w:sz w:val="20"/>
              </w:rPr>
              <w:t>discectomy</w:t>
            </w:r>
            <w:r w:rsidR="001E05FD">
              <w:rPr>
                <w:rFonts w:ascii="Times New Roman" w:hAnsi="Times New Roman" w:cs="Times New Roman"/>
                <w:color w:val="000000" w:themeColor="text1"/>
                <w:sz w:val="20"/>
              </w:rPr>
              <w:t>(</w:t>
            </w:r>
            <w:proofErr w:type="gramEnd"/>
            <w:r w:rsidR="001E05FD">
              <w:rPr>
                <w:rFonts w:ascii="Times New Roman" w:hAnsi="Times New Roman" w:cs="Times New Roman"/>
                <w:color w:val="000000" w:themeColor="text1"/>
                <w:sz w:val="20"/>
              </w:rPr>
              <w:t>ACDF)</w:t>
            </w:r>
            <w:r w:rsidR="003D2B49" w:rsidRPr="003D2B4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and fusion in patients suffered from cervical spinal degenerative disease</w:t>
            </w:r>
          </w:p>
          <w:p w14:paraId="4F32DEA1" w14:textId="77777777" w:rsidR="00475704" w:rsidRPr="003D2B49" w:rsidRDefault="00475704" w:rsidP="00475704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  <w:p w14:paraId="6D93A07A" w14:textId="77777777" w:rsidR="00475704" w:rsidRPr="00475704" w:rsidRDefault="00475704" w:rsidP="00475704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i/>
                <w:sz w:val="20"/>
              </w:rPr>
              <w:t>Method:</w:t>
            </w:r>
          </w:p>
          <w:p w14:paraId="538047EE" w14:textId="14D96CC7" w:rsidR="00475704" w:rsidRPr="003C34B0" w:rsidRDefault="003D2B49" w:rsidP="0047570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34B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This was a </w:t>
            </w:r>
            <w:r w:rsidR="00981AD1" w:rsidRPr="003C34B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ten years retrospective review of all the </w:t>
            </w:r>
            <w:r w:rsidR="00AA2DFE" w:rsidRPr="003C34B0">
              <w:rPr>
                <w:rFonts w:ascii="Times New Roman" w:hAnsi="Times New Roman" w:cs="Times New Roman"/>
                <w:color w:val="000000" w:themeColor="text1"/>
                <w:sz w:val="20"/>
              </w:rPr>
              <w:t>patients suffered from cervical spinal degenerative disease who</w:t>
            </w:r>
            <w:r w:rsidR="00981AD1" w:rsidRPr="003C34B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received either arthroplasty or anterio</w:t>
            </w:r>
            <w:r w:rsidR="00AA2DFE" w:rsidRPr="003C34B0">
              <w:rPr>
                <w:rFonts w:ascii="Times New Roman" w:hAnsi="Times New Roman" w:cs="Times New Roman"/>
                <w:color w:val="000000" w:themeColor="text1"/>
                <w:sz w:val="20"/>
              </w:rPr>
              <w:t>r spinal discectomy and fusion in two tertiary hospital</w:t>
            </w:r>
            <w:r w:rsidR="00EC59FB" w:rsidRPr="003C34B0">
              <w:rPr>
                <w:rFonts w:ascii="Times New Roman" w:hAnsi="Times New Roman" w:cs="Times New Roman"/>
                <w:color w:val="000000" w:themeColor="text1"/>
                <w:sz w:val="20"/>
              </w:rPr>
              <w:t>s. Operative outcome including duration of surgery, blood loss, hospital length of stay, post-operative pain control and neurological improvement</w:t>
            </w:r>
            <w:r w:rsidR="003C34B0" w:rsidRPr="003C34B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in terms of Japanese </w:t>
            </w:r>
            <w:proofErr w:type="spellStart"/>
            <w:r w:rsidR="003C34B0" w:rsidRPr="003C34B0">
              <w:rPr>
                <w:rFonts w:ascii="Times New Roman" w:hAnsi="Times New Roman" w:cs="Times New Roman"/>
                <w:color w:val="000000" w:themeColor="text1"/>
                <w:sz w:val="20"/>
              </w:rPr>
              <w:t>Orthopaedic</w:t>
            </w:r>
            <w:proofErr w:type="spellEnd"/>
            <w:r w:rsidR="003C34B0" w:rsidRPr="003C34B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Association (JOA) Score, neck disability score and 36-item short form survey (SF-36) will be reviewed. </w:t>
            </w:r>
          </w:p>
          <w:p w14:paraId="7B54469B" w14:textId="77777777" w:rsidR="00475704" w:rsidRDefault="00475704" w:rsidP="00475704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14:paraId="16AF5867" w14:textId="31A45CEB" w:rsidR="00475704" w:rsidRDefault="00475704" w:rsidP="00E45668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i/>
                <w:sz w:val="20"/>
              </w:rPr>
              <w:t>Result:</w:t>
            </w:r>
          </w:p>
          <w:p w14:paraId="098D6397" w14:textId="295D5096" w:rsidR="00E45668" w:rsidRPr="00694407" w:rsidRDefault="00AA1FA5" w:rsidP="00E45668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A total of 48 patients were recruited in this study, 30 cases with ACDF done, 11 cases with arthroplasty done and the remaining cases have both procedures done. </w:t>
            </w:r>
            <w:r w:rsidR="00694407" w:rsidRPr="00694407">
              <w:rPr>
                <w:rFonts w:ascii="Times New Roman" w:hAnsi="Times New Roman" w:cs="Times New Roman"/>
                <w:color w:val="000000" w:themeColor="text1"/>
                <w:sz w:val="20"/>
              </w:rPr>
              <w:t>Patient</w:t>
            </w:r>
            <w:r w:rsidR="00973259">
              <w:rPr>
                <w:rFonts w:ascii="Times New Roman" w:hAnsi="Times New Roman" w:cs="Times New Roman"/>
                <w:color w:val="000000" w:themeColor="text1"/>
                <w:sz w:val="20"/>
              </w:rPr>
              <w:t>s</w:t>
            </w:r>
            <w:r w:rsidR="00694407" w:rsidRPr="0069440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received </w:t>
            </w:r>
            <w:r w:rsidR="00694407">
              <w:rPr>
                <w:rFonts w:ascii="Times New Roman" w:hAnsi="Times New Roman" w:cs="Times New Roman"/>
                <w:color w:val="000000" w:themeColor="text1"/>
                <w:sz w:val="20"/>
              </w:rPr>
              <w:t>arthroplasty had lower incidence of adjacent segment disease</w:t>
            </w:r>
            <w:r w:rsidR="00AC4C3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compared with those received ACDF. They ha</w:t>
            </w:r>
            <w:r w:rsidR="00FD2345">
              <w:rPr>
                <w:rFonts w:ascii="Times New Roman" w:hAnsi="Times New Roman" w:cs="Times New Roman"/>
                <w:color w:val="000000" w:themeColor="text1"/>
                <w:sz w:val="20"/>
              </w:rPr>
              <w:t>d</w:t>
            </w:r>
            <w:r w:rsidR="00AC4C3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similar </w:t>
            </w:r>
            <w:r w:rsidR="00882E1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rate of </w:t>
            </w:r>
            <w:r w:rsidR="00AC4C38">
              <w:rPr>
                <w:rFonts w:ascii="Times New Roman" w:hAnsi="Times New Roman" w:cs="Times New Roman"/>
                <w:color w:val="000000" w:themeColor="text1"/>
                <w:sz w:val="20"/>
              </w:rPr>
              <w:t>operative complication</w:t>
            </w:r>
            <w:bookmarkStart w:id="0" w:name="_GoBack"/>
            <w:bookmarkEnd w:id="0"/>
            <w:r w:rsidR="00AC4C38">
              <w:rPr>
                <w:rFonts w:ascii="Times New Roman" w:hAnsi="Times New Roman" w:cs="Times New Roman"/>
                <w:color w:val="000000" w:themeColor="text1"/>
                <w:sz w:val="20"/>
              </w:rPr>
              <w:t>, neurological improvement and pain control after the surgery.</w:t>
            </w:r>
            <w:r w:rsidR="00FD234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There was no statistical significance between two groups in terms of the operative time and blood loss as well.</w:t>
            </w:r>
          </w:p>
          <w:p w14:paraId="729543AA" w14:textId="77777777" w:rsidR="00E45668" w:rsidRDefault="00E45668" w:rsidP="00E45668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14:paraId="5FDF2468" w14:textId="77777777" w:rsidR="00475704" w:rsidRPr="001E05FD" w:rsidRDefault="0071291C" w:rsidP="0047570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Conclusion</w:t>
            </w:r>
            <w:r w:rsidR="00475704" w:rsidRPr="00475704">
              <w:rPr>
                <w:rFonts w:ascii="Times New Roman" w:hAnsi="Times New Roman" w:cs="Times New Roman"/>
                <w:b/>
                <w:i/>
                <w:sz w:val="20"/>
              </w:rPr>
              <w:t>:</w:t>
            </w:r>
          </w:p>
          <w:p w14:paraId="0E84A471" w14:textId="7EFCD076" w:rsidR="00475704" w:rsidRPr="001E05FD" w:rsidRDefault="000C6A93" w:rsidP="0047570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1E05FD">
              <w:rPr>
                <w:rFonts w:ascii="Times New Roman" w:hAnsi="Times New Roman" w:cs="Times New Roman"/>
                <w:color w:val="000000" w:themeColor="text1"/>
                <w:sz w:val="20"/>
              </w:rPr>
              <w:t>Arthroplsaty</w:t>
            </w:r>
            <w:proofErr w:type="spellEnd"/>
            <w:r w:rsidR="001E05FD" w:rsidRPr="001E05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is non-inferior to ACDF and should be considered in younger patients suffering from cervical degenerative disease in order to preserve range of movement and prevent adjacent segment disease.</w:t>
            </w:r>
          </w:p>
          <w:p w14:paraId="11A543CB" w14:textId="77777777" w:rsidR="00475704" w:rsidRPr="00475704" w:rsidRDefault="00475704" w:rsidP="004668B2">
            <w:pPr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</w:p>
          <w:p w14:paraId="0C2673D4" w14:textId="77777777" w:rsidR="00475704" w:rsidRDefault="00475704" w:rsidP="004668B2">
            <w:pPr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</w:p>
        </w:tc>
      </w:tr>
    </w:tbl>
    <w:p w14:paraId="4E093820" w14:textId="77777777" w:rsidR="003A7331" w:rsidRDefault="003A7331" w:rsidP="004668B2">
      <w:pPr>
        <w:spacing w:line="240" w:lineRule="auto"/>
        <w:rPr>
          <w:rFonts w:ascii="Times New Roman" w:hAnsi="Times New Roman" w:cs="Times New Roman"/>
          <w:sz w:val="20"/>
        </w:rPr>
      </w:pPr>
    </w:p>
    <w:p w14:paraId="52BB0C39" w14:textId="796A965E" w:rsidR="006861EF" w:rsidRDefault="001D1A88" w:rsidP="004668B2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(1</w:t>
      </w:r>
      <w:r w:rsidR="00FB45C4">
        <w:rPr>
          <w:rFonts w:ascii="Times New Roman" w:hAnsi="Times New Roman" w:cs="Times New Roman"/>
          <w:sz w:val="20"/>
        </w:rPr>
        <w:t>98</w:t>
      </w:r>
      <w:r>
        <w:rPr>
          <w:rFonts w:ascii="Times New Roman" w:hAnsi="Times New Roman" w:cs="Times New Roman"/>
          <w:sz w:val="20"/>
        </w:rPr>
        <w:t xml:space="preserve"> words)</w:t>
      </w:r>
    </w:p>
    <w:p w14:paraId="6CD0D66C" w14:textId="77777777" w:rsidR="006861EF" w:rsidRDefault="006861EF" w:rsidP="004668B2">
      <w:pPr>
        <w:spacing w:line="240" w:lineRule="auto"/>
        <w:rPr>
          <w:rFonts w:ascii="Times New Roman" w:hAnsi="Times New Roman" w:cs="Times New Roman"/>
          <w:sz w:val="20"/>
        </w:rPr>
      </w:pPr>
    </w:p>
    <w:p w14:paraId="22BEE6C5" w14:textId="77777777" w:rsidR="006861EF" w:rsidRPr="004668B2" w:rsidRDefault="006861EF" w:rsidP="004668B2">
      <w:pPr>
        <w:spacing w:line="240" w:lineRule="auto"/>
        <w:rPr>
          <w:rFonts w:ascii="Times New Roman" w:hAnsi="Times New Roman" w:cs="Times New Roman"/>
          <w:sz w:val="20"/>
        </w:rPr>
      </w:pPr>
    </w:p>
    <w:p w14:paraId="10A7DF06" w14:textId="77777777" w:rsidR="004668B2" w:rsidRPr="004668B2" w:rsidRDefault="004668B2" w:rsidP="004668B2">
      <w:pPr>
        <w:spacing w:line="240" w:lineRule="auto"/>
        <w:rPr>
          <w:rFonts w:ascii="Times New Roman" w:hAnsi="Times New Roman" w:cs="Times New Roman"/>
          <w:sz w:val="20"/>
        </w:rPr>
      </w:pPr>
    </w:p>
    <w:sectPr w:rsidR="004668B2" w:rsidRPr="004668B2" w:rsidSect="002D40E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9B5F3" w14:textId="77777777" w:rsidR="00B64025" w:rsidRDefault="00B64025" w:rsidP="009D14FF">
      <w:pPr>
        <w:spacing w:after="0" w:line="240" w:lineRule="auto"/>
      </w:pPr>
      <w:r>
        <w:separator/>
      </w:r>
    </w:p>
  </w:endnote>
  <w:endnote w:type="continuationSeparator" w:id="0">
    <w:p w14:paraId="2C4AAB75" w14:textId="77777777" w:rsidR="00B64025" w:rsidRDefault="00B64025" w:rsidP="009D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851B5" w14:textId="77777777" w:rsidR="00B64025" w:rsidRDefault="00B64025" w:rsidP="009D14FF">
      <w:pPr>
        <w:spacing w:after="0" w:line="240" w:lineRule="auto"/>
      </w:pPr>
      <w:r>
        <w:separator/>
      </w:r>
    </w:p>
  </w:footnote>
  <w:footnote w:type="continuationSeparator" w:id="0">
    <w:p w14:paraId="58C2128C" w14:textId="77777777" w:rsidR="00B64025" w:rsidRDefault="00B64025" w:rsidP="009D1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507"/>
    <w:rsid w:val="000146D4"/>
    <w:rsid w:val="00020714"/>
    <w:rsid w:val="0008425E"/>
    <w:rsid w:val="00086A1F"/>
    <w:rsid w:val="000C6A93"/>
    <w:rsid w:val="000D5DF4"/>
    <w:rsid w:val="00101FD9"/>
    <w:rsid w:val="00117C5B"/>
    <w:rsid w:val="00141FF4"/>
    <w:rsid w:val="001A4978"/>
    <w:rsid w:val="001D1A88"/>
    <w:rsid w:val="001E05FD"/>
    <w:rsid w:val="00244660"/>
    <w:rsid w:val="002569C3"/>
    <w:rsid w:val="002B0561"/>
    <w:rsid w:val="002C20D5"/>
    <w:rsid w:val="002D40E3"/>
    <w:rsid w:val="0038084F"/>
    <w:rsid w:val="00392976"/>
    <w:rsid w:val="003A7331"/>
    <w:rsid w:val="003C34B0"/>
    <w:rsid w:val="003D2B49"/>
    <w:rsid w:val="003E4DBF"/>
    <w:rsid w:val="003F20B7"/>
    <w:rsid w:val="00413616"/>
    <w:rsid w:val="004450C4"/>
    <w:rsid w:val="004668B2"/>
    <w:rsid w:val="00475704"/>
    <w:rsid w:val="00537962"/>
    <w:rsid w:val="00590AAC"/>
    <w:rsid w:val="005D2B45"/>
    <w:rsid w:val="005D4C48"/>
    <w:rsid w:val="00613057"/>
    <w:rsid w:val="00641D1E"/>
    <w:rsid w:val="0065565C"/>
    <w:rsid w:val="006861EF"/>
    <w:rsid w:val="006930B2"/>
    <w:rsid w:val="00694407"/>
    <w:rsid w:val="006E6F85"/>
    <w:rsid w:val="0071291C"/>
    <w:rsid w:val="00732CF7"/>
    <w:rsid w:val="007356F5"/>
    <w:rsid w:val="007611F6"/>
    <w:rsid w:val="00766D6B"/>
    <w:rsid w:val="00882E1F"/>
    <w:rsid w:val="009528B5"/>
    <w:rsid w:val="00973259"/>
    <w:rsid w:val="00981AD1"/>
    <w:rsid w:val="00985772"/>
    <w:rsid w:val="009A2DC1"/>
    <w:rsid w:val="009C4015"/>
    <w:rsid w:val="009D14FF"/>
    <w:rsid w:val="00A103EB"/>
    <w:rsid w:val="00A70514"/>
    <w:rsid w:val="00A73411"/>
    <w:rsid w:val="00AA1FA5"/>
    <w:rsid w:val="00AA2DFE"/>
    <w:rsid w:val="00AB6653"/>
    <w:rsid w:val="00AC4C38"/>
    <w:rsid w:val="00AE02FC"/>
    <w:rsid w:val="00B01305"/>
    <w:rsid w:val="00B13409"/>
    <w:rsid w:val="00B64025"/>
    <w:rsid w:val="00BD7633"/>
    <w:rsid w:val="00C37FAB"/>
    <w:rsid w:val="00C6412E"/>
    <w:rsid w:val="00CA6DCD"/>
    <w:rsid w:val="00CC0DFC"/>
    <w:rsid w:val="00CE459A"/>
    <w:rsid w:val="00CF4507"/>
    <w:rsid w:val="00DA3F74"/>
    <w:rsid w:val="00DF1BAA"/>
    <w:rsid w:val="00E138BC"/>
    <w:rsid w:val="00E45668"/>
    <w:rsid w:val="00E769FC"/>
    <w:rsid w:val="00E97DC9"/>
    <w:rsid w:val="00EA5F3E"/>
    <w:rsid w:val="00EB058C"/>
    <w:rsid w:val="00EC59FB"/>
    <w:rsid w:val="00EF2C56"/>
    <w:rsid w:val="00F05FC8"/>
    <w:rsid w:val="00FB45C4"/>
    <w:rsid w:val="00FD2345"/>
    <w:rsid w:val="00FE1DB2"/>
    <w:rsid w:val="00FE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66186"/>
  <w15:docId w15:val="{BA759D86-3000-461D-B947-DF07DDD3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015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15"/>
    <w:rPr>
      <w:rFonts w:asciiTheme="majorHAnsi" w:eastAsiaTheme="majorEastAsia" w:hAnsiTheme="majorHAnsi" w:cstheme="majorBidi"/>
      <w:sz w:val="16"/>
      <w:szCs w:val="16"/>
    </w:rPr>
  </w:style>
  <w:style w:type="paragraph" w:styleId="NoSpacing">
    <w:name w:val="No Spacing"/>
    <w:uiPriority w:val="1"/>
    <w:qFormat/>
    <w:rsid w:val="005D4C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1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D14F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D14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sl542\AppData\Local\Microsoft\Windows\Temporary%20Internet%20Files\Content.Outlook\PU8ZRH44\HKNS%20ASM%20sample%20abstract%20template%20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C:\Users\msl542\AppData\Local\Microsoft\Windows\Temporary Internet Files\Content.Outlook\PU8ZRH44\HKNS ASM sample abstract template  2017.dotx</Template>
  <TotalTime>115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cmsadmin</dc:creator>
  <cp:lastModifiedBy>Harry Cheung</cp:lastModifiedBy>
  <cp:revision>17</cp:revision>
  <cp:lastPrinted>2020-06-08T11:57:00Z</cp:lastPrinted>
  <dcterms:created xsi:type="dcterms:W3CDTF">2020-06-08T11:58:00Z</dcterms:created>
  <dcterms:modified xsi:type="dcterms:W3CDTF">2021-10-06T15:52:00Z</dcterms:modified>
</cp:coreProperties>
</file>